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2905" w:rsidRDefault="00D22905">
      <w:pPr>
        <w:rPr>
          <w:rFonts w:ascii="Arial" w:hAnsi="Arial" w:cs="Arial"/>
          <w:color w:val="262626"/>
          <w:sz w:val="27"/>
          <w:szCs w:val="27"/>
        </w:rPr>
      </w:pPr>
      <w:r w:rsidRPr="008744D4"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ΔΙΕΥΘ.: 25</w:t>
      </w:r>
      <w:r w:rsidRPr="008744D4">
        <w:rPr>
          <w:b/>
          <w:bCs/>
          <w:color w:val="ED7D31" w:themeColor="accent2"/>
          <w:vertAlign w:val="superscript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ης</w:t>
      </w:r>
      <w:r w:rsidRPr="008744D4"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ΜΑΡΤΙΟΥ 1 – ΤΗΛ.: 2892340202 – </w:t>
      </w:r>
      <w:r w:rsidRPr="008744D4">
        <w:rPr>
          <w:b/>
          <w:bCs/>
          <w:color w:val="ED7D31" w:themeColor="accent2"/>
          <w:lang w:val="en-US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EMAIL</w:t>
      </w:r>
      <w:r w:rsidRPr="008744D4">
        <w:rPr>
          <w:b/>
          <w:bCs/>
          <w:color w:val="ED7D31" w:themeColor="accent2"/>
          <w14:textFill>
            <w14:gradFill>
              <w14:gsLst>
                <w14:gs w14:pos="0">
                  <w14:schemeClr w14:val="accent2">
                    <w14:shade w14:val="30000"/>
                    <w14:satMod w14:val="115000"/>
                  </w14:schemeClr>
                </w14:gs>
                <w14:gs w14:pos="18000">
                  <w14:schemeClr w14:val="accent2">
                    <w14:shade w14:val="67500"/>
                    <w14:satMod w14:val="115000"/>
                  </w14:schemeClr>
                </w14:gs>
                <w14:gs w14:pos="71000">
                  <w14:schemeClr w14:val="accent2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.: </w:t>
      </w:r>
      <w:hyperlink r:id="rId6" w:history="1">
        <w:r w:rsidRPr="008744D4">
          <w:rPr>
            <w:rStyle w:val="-"/>
            <w:b/>
            <w:bCs/>
            <w:color w:val="ED7D31" w:themeColor="accent2"/>
            <w:lang w:val="en-US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dfaistou</w:t>
        </w:r>
        <w:r w:rsidRPr="008744D4">
          <w:rPr>
            <w:rStyle w:val="-"/>
            <w:b/>
            <w:bCs/>
            <w:color w:val="ED7D31" w:themeColor="accent2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@</w:t>
        </w:r>
        <w:r w:rsidRPr="008744D4">
          <w:rPr>
            <w:rStyle w:val="-"/>
            <w:b/>
            <w:bCs/>
            <w:color w:val="ED7D31" w:themeColor="accent2"/>
            <w:lang w:val="en-US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gmail</w:t>
        </w:r>
        <w:r w:rsidRPr="008744D4">
          <w:rPr>
            <w:rStyle w:val="-"/>
            <w:b/>
            <w:bCs/>
            <w:color w:val="ED7D31" w:themeColor="accent2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.</w:t>
        </w:r>
        <w:r w:rsidRPr="008744D4">
          <w:rPr>
            <w:rStyle w:val="-"/>
            <w:b/>
            <w:bCs/>
            <w:color w:val="ED7D31" w:themeColor="accent2"/>
            <w:lang w:val="en-US"/>
            <w14:textFill>
              <w14:gradFill>
                <w14:gsLst>
                  <w14:gs w14:pos="0">
                    <w14:schemeClr w14:val="accent2">
                      <w14:shade w14:val="30000"/>
                      <w14:satMod w14:val="115000"/>
                    </w14:schemeClr>
                  </w14:gs>
                  <w14:gs w14:pos="18000">
                    <w14:schemeClr w14:val="accent2">
                      <w14:shade w14:val="67500"/>
                      <w14:satMod w14:val="115000"/>
                    </w14:schemeClr>
                  </w14:gs>
                  <w14:gs w14:pos="71000">
                    <w14:schemeClr w14:val="accent2">
                      <w14:lumMod w14:val="60000"/>
                      <w14:lumOff w14:val="40000"/>
                    </w14:schemeClr>
                  </w14:gs>
                </w14:gsLst>
                <w14:lin w14:ang="5400000" w14:scaled="0"/>
              </w14:gradFill>
            </w14:textFill>
          </w:rPr>
          <w:t>com</w:t>
        </w:r>
      </w:hyperlink>
    </w:p>
    <w:p w:rsidR="00D22905" w:rsidRDefault="00D22905" w:rsidP="00D22905">
      <w:pPr>
        <w:jc w:val="center"/>
        <w:rPr>
          <w:rFonts w:ascii="Arial" w:hAnsi="Arial" w:cs="Arial"/>
          <w:b/>
          <w:bCs/>
          <w:color w:val="262626"/>
          <w:sz w:val="27"/>
          <w:szCs w:val="27"/>
          <w:u w:val="single"/>
        </w:rPr>
      </w:pPr>
      <w:r w:rsidRPr="00D22905">
        <w:rPr>
          <w:rFonts w:ascii="Arial" w:hAnsi="Arial" w:cs="Arial"/>
          <w:b/>
          <w:bCs/>
          <w:color w:val="262626"/>
          <w:sz w:val="27"/>
          <w:szCs w:val="27"/>
          <w:u w:val="single"/>
        </w:rPr>
        <w:t>ΔΕΛΤΙΟ ΤΥΠΟΥ</w:t>
      </w:r>
    </w:p>
    <w:p w:rsidR="00D22905" w:rsidRPr="00D22905" w:rsidRDefault="00D22905" w:rsidP="00D22905">
      <w:pPr>
        <w:shd w:val="clear" w:color="auto" w:fill="FFFFFF"/>
        <w:spacing w:after="0" w:line="240" w:lineRule="auto"/>
        <w:rPr>
          <w:rFonts w:eastAsia="Times New Roman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</w:pP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Κ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α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τ</w:t>
      </w:r>
      <w:r w:rsidRPr="00D22905">
        <w:rPr>
          <w:rFonts w:eastAsia="Times New Roman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έφτασε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το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πρ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ώ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το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ν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έ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ο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α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σθενοφ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ό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ρο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γ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ια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τη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στελ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έ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χωση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το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υ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Κ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έ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ντρο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υ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Υγε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ία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ς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 xml:space="preserve"> 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Μο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ι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ρ</w:t>
      </w:r>
      <w:r w:rsidRPr="00D22905">
        <w:rPr>
          <w:rFonts w:ascii="Segoe UI Historic" w:eastAsia="Times New Roman" w:hAnsi="Segoe UI Historic" w:cs="Segoe UI Historic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ώ</w:t>
      </w:r>
      <w:r w:rsidRPr="00D22905">
        <w:rPr>
          <w:rFonts w:ascii="Calibri" w:eastAsia="Times New Roman" w:hAnsi="Calibri" w:cs="Calibri"/>
          <w:b/>
          <w:bCs/>
          <w:color w:val="050505"/>
          <w:kern w:val="0"/>
          <w:sz w:val="24"/>
          <w:szCs w:val="24"/>
          <w:u w:val="single"/>
          <w:lang w:eastAsia="el-GR"/>
          <w14:ligatures w14:val="none"/>
        </w:rPr>
        <w:t>ν</w:t>
      </w:r>
    </w:p>
    <w:p w:rsidR="00D22905" w:rsidRPr="00D22905" w:rsidRDefault="00D22905" w:rsidP="00D22905">
      <w:pPr>
        <w:shd w:val="clear" w:color="auto" w:fill="FFFFFF"/>
        <w:spacing w:after="0" w:line="240" w:lineRule="auto"/>
        <w:rPr>
          <w:rFonts w:eastAsia="Times New Roman" w:cs="Segoe UI Historic"/>
          <w:color w:val="050505"/>
          <w:kern w:val="0"/>
          <w:sz w:val="23"/>
          <w:szCs w:val="23"/>
          <w:lang w:eastAsia="el-GR"/>
          <w14:ligatures w14:val="none"/>
        </w:rPr>
      </w:pPr>
    </w:p>
    <w:p w:rsidR="00D22905" w:rsidRPr="00D22905" w:rsidRDefault="00D22905" w:rsidP="00D22905">
      <w:pPr>
        <w:pStyle w:val="a5"/>
        <w:rPr>
          <w:sz w:val="26"/>
          <w:szCs w:val="26"/>
        </w:rPr>
      </w:pPr>
      <w:r w:rsidRPr="00D22905">
        <w:rPr>
          <w:sz w:val="26"/>
          <w:szCs w:val="26"/>
        </w:rPr>
        <w:t xml:space="preserve">Το Κέντρο Υγείας Μοιρών είναι η πρώτη δομή που υποδέχεται ένα από τα δεκατέσσερα υπερσύγχρονα ασθενοφόρα για την κάλυψη των αναγκών επείγουσας </w:t>
      </w:r>
      <w:proofErr w:type="spellStart"/>
      <w:r w:rsidRPr="00D22905">
        <w:rPr>
          <w:sz w:val="26"/>
          <w:szCs w:val="26"/>
        </w:rPr>
        <w:t>προνοσοκομειακής</w:t>
      </w:r>
      <w:proofErr w:type="spellEnd"/>
      <w:r w:rsidRPr="00D22905">
        <w:rPr>
          <w:sz w:val="26"/>
          <w:szCs w:val="26"/>
        </w:rPr>
        <w:t xml:space="preserve"> φροντίδας.</w:t>
      </w:r>
    </w:p>
    <w:p w:rsidR="00D22905" w:rsidRPr="00D22905" w:rsidRDefault="00D22905" w:rsidP="00D22905">
      <w:pPr>
        <w:pStyle w:val="a5"/>
        <w:rPr>
          <w:sz w:val="26"/>
          <w:szCs w:val="26"/>
        </w:rPr>
      </w:pPr>
      <w:r w:rsidRPr="00D22905">
        <w:rPr>
          <w:sz w:val="26"/>
          <w:szCs w:val="26"/>
        </w:rPr>
        <w:t>Σήμερα</w:t>
      </w:r>
      <w:r w:rsidRPr="00D22905">
        <w:rPr>
          <w:sz w:val="26"/>
          <w:szCs w:val="26"/>
        </w:rPr>
        <w:t xml:space="preserve">, Τρίτη, 16 </w:t>
      </w:r>
      <w:proofErr w:type="spellStart"/>
      <w:r w:rsidRPr="00D22905">
        <w:rPr>
          <w:sz w:val="26"/>
          <w:szCs w:val="26"/>
        </w:rPr>
        <w:t>Μαϊου</w:t>
      </w:r>
      <w:proofErr w:type="spellEnd"/>
      <w:r w:rsidRPr="00D22905">
        <w:rPr>
          <w:sz w:val="26"/>
          <w:szCs w:val="26"/>
        </w:rPr>
        <w:t xml:space="preserve"> και ώρα 09.30 π.μ. στην 7η ΥΠΕ </w:t>
      </w:r>
      <w:r w:rsidRPr="00D22905">
        <w:rPr>
          <w:sz w:val="26"/>
          <w:szCs w:val="26"/>
        </w:rPr>
        <w:t>πραγματοποιήθηκε</w:t>
      </w:r>
      <w:r w:rsidRPr="00D22905">
        <w:rPr>
          <w:sz w:val="26"/>
          <w:szCs w:val="26"/>
        </w:rPr>
        <w:t xml:space="preserve"> η εκδήλωση παραλαβής του ασθενοφόρου, το οποίο είναι πλήρως εξοπλισμένο, έχοντας μάλιστα και δυνατότητες για εκτός δρόμου διαδρομές, καθώς φέρει τεχνολογία κίνησης στους τέσσερις τροχούς.</w:t>
      </w:r>
    </w:p>
    <w:p w:rsidR="00D22905" w:rsidRPr="00D22905" w:rsidRDefault="00D22905" w:rsidP="00D22905">
      <w:pPr>
        <w:pStyle w:val="a5"/>
        <w:rPr>
          <w:sz w:val="26"/>
          <w:szCs w:val="26"/>
        </w:rPr>
      </w:pPr>
      <w:r w:rsidRPr="00D22905">
        <w:rPr>
          <w:sz w:val="26"/>
          <w:szCs w:val="26"/>
        </w:rPr>
        <w:t>Η χρηματοδότηση εξασφαλίστηκε χάρη στις πιέσεις που άσκησε ο Δήμος Φαιστού, τις συντονισμένες ενέργειες της διοίκησης 7ης ΥΠΕ, και φυσικά με τη συμβολή του Υφυπουργού Αθλητισμού κ</w:t>
      </w:r>
      <w:r w:rsidRPr="00D22905">
        <w:rPr>
          <w:sz w:val="26"/>
          <w:szCs w:val="26"/>
        </w:rPr>
        <w:t>.</w:t>
      </w:r>
      <w:r w:rsidRPr="00D22905">
        <w:rPr>
          <w:sz w:val="26"/>
          <w:szCs w:val="26"/>
        </w:rPr>
        <w:t xml:space="preserve"> Λευτέρη </w:t>
      </w:r>
      <w:proofErr w:type="spellStart"/>
      <w:r w:rsidRPr="00D22905">
        <w:rPr>
          <w:sz w:val="26"/>
          <w:szCs w:val="26"/>
        </w:rPr>
        <w:t>Αυγενάκη</w:t>
      </w:r>
      <w:proofErr w:type="spellEnd"/>
      <w:r w:rsidRPr="00D22905">
        <w:rPr>
          <w:sz w:val="26"/>
          <w:szCs w:val="26"/>
        </w:rPr>
        <w:t>, μέσω των πόρων του Ευρωπαϊκού Ταμείου Περιφερειακής Ανάπτυξης και του αντίστοιχου έργου που υλοποιεί η Διοίκηση της 7ης Υγειονομικής Περιφέρειας Κρήτης.</w:t>
      </w:r>
    </w:p>
    <w:p w:rsidR="00D22905" w:rsidRPr="00D22905" w:rsidRDefault="00D22905" w:rsidP="00D22905">
      <w:pPr>
        <w:pStyle w:val="a5"/>
        <w:rPr>
          <w:sz w:val="26"/>
          <w:szCs w:val="26"/>
        </w:rPr>
      </w:pPr>
    </w:p>
    <w:p w:rsidR="00D22905" w:rsidRPr="00D22905" w:rsidRDefault="00D22905" w:rsidP="00D22905">
      <w:pPr>
        <w:pStyle w:val="a5"/>
        <w:rPr>
          <w:sz w:val="26"/>
          <w:szCs w:val="26"/>
        </w:rPr>
      </w:pPr>
      <w:r w:rsidRPr="00D22905">
        <w:rPr>
          <w:sz w:val="26"/>
          <w:szCs w:val="26"/>
        </w:rPr>
        <w:t xml:space="preserve">Ο Δήμαρχος Φαιστού, κ Γρηγόρης </w:t>
      </w:r>
      <w:proofErr w:type="spellStart"/>
      <w:r w:rsidRPr="00D22905">
        <w:rPr>
          <w:sz w:val="26"/>
          <w:szCs w:val="26"/>
        </w:rPr>
        <w:t>Νικολιδάκης</w:t>
      </w:r>
      <w:proofErr w:type="spellEnd"/>
      <w:r w:rsidRPr="00D22905">
        <w:rPr>
          <w:sz w:val="26"/>
          <w:szCs w:val="26"/>
        </w:rPr>
        <w:t>, ο οποίος παραβρέθηκε στην τελετή παράδοσης, δήλωσε σχετικά:</w:t>
      </w:r>
    </w:p>
    <w:p w:rsidR="00D22905" w:rsidRPr="00D22905" w:rsidRDefault="00D22905" w:rsidP="00D22905">
      <w:pPr>
        <w:pStyle w:val="a5"/>
        <w:rPr>
          <w:sz w:val="26"/>
          <w:szCs w:val="26"/>
        </w:rPr>
      </w:pPr>
    </w:p>
    <w:p w:rsidR="00B30215" w:rsidRPr="00D22905" w:rsidRDefault="00B30215" w:rsidP="00D22905">
      <w:pPr>
        <w:pStyle w:val="a5"/>
        <w:rPr>
          <w:i/>
          <w:iCs/>
          <w:sz w:val="26"/>
          <w:szCs w:val="26"/>
        </w:rPr>
      </w:pPr>
      <w:r w:rsidRPr="00D22905">
        <w:rPr>
          <w:sz w:val="26"/>
          <w:szCs w:val="26"/>
        </w:rPr>
        <w:t> </w:t>
      </w:r>
      <w:r w:rsidRPr="00D22905">
        <w:rPr>
          <w:i/>
          <w:iCs/>
          <w:sz w:val="26"/>
          <w:szCs w:val="26"/>
        </w:rPr>
        <w:t>«Είναι μια σημαντική ημέρα για εμάς σήμερα, γιατί το ένα ασθενοφόρο θα εξυπηρετεί τις ανάγκες του Κέντρου Υγείας Μοιρών. Ένα μεγάλο ευχαριστώ σε όλους όσ</w:t>
      </w:r>
      <w:r w:rsidRPr="00D22905">
        <w:rPr>
          <w:i/>
          <w:iCs/>
          <w:sz w:val="26"/>
          <w:szCs w:val="26"/>
        </w:rPr>
        <w:t>οι</w:t>
      </w:r>
      <w:r w:rsidRPr="00D22905">
        <w:rPr>
          <w:i/>
          <w:iCs/>
          <w:sz w:val="26"/>
          <w:szCs w:val="26"/>
        </w:rPr>
        <w:t xml:space="preserve"> συνέβαλαν για την αγορά των ασθενοφόρων,</w:t>
      </w:r>
      <w:r w:rsidRPr="00D22905">
        <w:rPr>
          <w:i/>
          <w:iCs/>
          <w:sz w:val="26"/>
          <w:szCs w:val="26"/>
        </w:rPr>
        <w:t xml:space="preserve"> </w:t>
      </w:r>
      <w:r w:rsidRPr="00D22905">
        <w:rPr>
          <w:i/>
          <w:iCs/>
          <w:sz w:val="26"/>
          <w:szCs w:val="26"/>
        </w:rPr>
        <w:t xml:space="preserve">τη Διοίκηση της 7ης ΥΠΕ, τον Διοικητή κ. Παπαβασιλείου και τον Υποδιοικητή κ. Αγαπίου, την Περιφέρεια Κρήτης, τον Περιφερειάρχη Σταύρο </w:t>
      </w:r>
      <w:proofErr w:type="spellStart"/>
      <w:r w:rsidRPr="00D22905">
        <w:rPr>
          <w:i/>
          <w:iCs/>
          <w:sz w:val="26"/>
          <w:szCs w:val="26"/>
        </w:rPr>
        <w:t>Αρναουτάκη</w:t>
      </w:r>
      <w:proofErr w:type="spellEnd"/>
      <w:r w:rsidRPr="00D22905">
        <w:rPr>
          <w:i/>
          <w:iCs/>
          <w:sz w:val="26"/>
          <w:szCs w:val="26"/>
        </w:rPr>
        <w:t xml:space="preserve">, </w:t>
      </w:r>
      <w:r w:rsidRPr="00D22905">
        <w:rPr>
          <w:i/>
          <w:iCs/>
          <w:sz w:val="26"/>
          <w:szCs w:val="26"/>
        </w:rPr>
        <w:t xml:space="preserve">τον </w:t>
      </w:r>
      <w:proofErr w:type="spellStart"/>
      <w:r w:rsidRPr="00D22905">
        <w:rPr>
          <w:i/>
          <w:iCs/>
          <w:sz w:val="26"/>
          <w:szCs w:val="26"/>
        </w:rPr>
        <w:t>Αντιπεριφερειάρχη</w:t>
      </w:r>
      <w:proofErr w:type="spellEnd"/>
      <w:r w:rsidRPr="00D22905">
        <w:rPr>
          <w:i/>
          <w:iCs/>
          <w:sz w:val="26"/>
          <w:szCs w:val="26"/>
        </w:rPr>
        <w:t xml:space="preserve"> κ. </w:t>
      </w:r>
      <w:proofErr w:type="spellStart"/>
      <w:r w:rsidRPr="00D22905">
        <w:rPr>
          <w:i/>
          <w:iCs/>
          <w:sz w:val="26"/>
          <w:szCs w:val="26"/>
        </w:rPr>
        <w:t>Συριγωνάκη</w:t>
      </w:r>
      <w:proofErr w:type="spellEnd"/>
      <w:r w:rsidRPr="00D22905">
        <w:rPr>
          <w:i/>
          <w:iCs/>
          <w:sz w:val="26"/>
          <w:szCs w:val="26"/>
        </w:rPr>
        <w:t xml:space="preserve">, καθώς και τον Υπουργό Αθλητισμού και Πολιτισμού κ. </w:t>
      </w:r>
      <w:proofErr w:type="spellStart"/>
      <w:r w:rsidRPr="00D22905">
        <w:rPr>
          <w:i/>
          <w:iCs/>
          <w:sz w:val="26"/>
          <w:szCs w:val="26"/>
        </w:rPr>
        <w:t>Αυγενάκη</w:t>
      </w:r>
      <w:proofErr w:type="spellEnd"/>
      <w:r w:rsidRPr="00D22905">
        <w:rPr>
          <w:i/>
          <w:iCs/>
          <w:sz w:val="26"/>
          <w:szCs w:val="26"/>
        </w:rPr>
        <w:t xml:space="preserve"> για την υποστήριξη και συμπαράσταση τους στον εκσυγχρονισμό του</w:t>
      </w:r>
      <w:r w:rsidRPr="00D22905">
        <w:rPr>
          <w:i/>
          <w:iCs/>
          <w:sz w:val="26"/>
          <w:szCs w:val="26"/>
        </w:rPr>
        <w:t xml:space="preserve"> στόλου</w:t>
      </w:r>
      <w:r w:rsidRPr="00D22905">
        <w:rPr>
          <w:i/>
          <w:iCs/>
          <w:sz w:val="26"/>
          <w:szCs w:val="26"/>
        </w:rPr>
        <w:t xml:space="preserve">. </w:t>
      </w:r>
    </w:p>
    <w:p w:rsidR="00B30215" w:rsidRPr="00D22905" w:rsidRDefault="00B30215" w:rsidP="00D22905">
      <w:pPr>
        <w:pStyle w:val="a5"/>
        <w:rPr>
          <w:i/>
          <w:iCs/>
          <w:sz w:val="26"/>
          <w:szCs w:val="26"/>
        </w:rPr>
      </w:pPr>
      <w:r w:rsidRPr="00D22905">
        <w:rPr>
          <w:i/>
          <w:iCs/>
          <w:sz w:val="26"/>
          <w:szCs w:val="26"/>
        </w:rPr>
        <w:t>Εξίσου σημαντικό είναι, ότι η δημιουργία του νέου Κέντρου Υγείας στις Μοίρες που έχει ήδη ενταχθεί στο Ταμείο Ανάκαμψης</w:t>
      </w:r>
      <w:r w:rsidRPr="00D22905">
        <w:rPr>
          <w:i/>
          <w:iCs/>
          <w:sz w:val="26"/>
          <w:szCs w:val="26"/>
        </w:rPr>
        <w:t xml:space="preserve">, </w:t>
      </w:r>
      <w:r w:rsidRPr="00D22905">
        <w:rPr>
          <w:i/>
          <w:iCs/>
          <w:sz w:val="26"/>
          <w:szCs w:val="26"/>
        </w:rPr>
        <w:t>προχωρεί γρήγορα και μέχρι το τέλος του Καλοκαιριού θα έχει ολοκληρωθεί η μελέτη για να προχωρήσει μετά η δημοπράτηση</w:t>
      </w:r>
      <w:r w:rsidRPr="00D22905">
        <w:rPr>
          <w:i/>
          <w:iCs/>
          <w:sz w:val="26"/>
          <w:szCs w:val="26"/>
        </w:rPr>
        <w:t xml:space="preserve"> </w:t>
      </w:r>
      <w:r w:rsidRPr="00D22905">
        <w:rPr>
          <w:i/>
          <w:iCs/>
          <w:sz w:val="26"/>
          <w:szCs w:val="26"/>
        </w:rPr>
        <w:t xml:space="preserve">και στη συνέχεια </w:t>
      </w:r>
      <w:r w:rsidRPr="00D22905">
        <w:rPr>
          <w:i/>
          <w:iCs/>
          <w:sz w:val="26"/>
          <w:szCs w:val="26"/>
        </w:rPr>
        <w:t xml:space="preserve">η </w:t>
      </w:r>
      <w:r w:rsidRPr="00D22905">
        <w:rPr>
          <w:i/>
          <w:iCs/>
          <w:sz w:val="26"/>
          <w:szCs w:val="26"/>
        </w:rPr>
        <w:t>κατασκευή, για την αποπεράτωση του ως το 2025».</w:t>
      </w:r>
    </w:p>
    <w:sectPr w:rsidR="00B30215" w:rsidRPr="00D2290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168DA" w:rsidRDefault="001168DA" w:rsidP="00D22905">
      <w:pPr>
        <w:spacing w:after="0" w:line="240" w:lineRule="auto"/>
      </w:pPr>
      <w:r>
        <w:separator/>
      </w:r>
    </w:p>
  </w:endnote>
  <w:endnote w:type="continuationSeparator" w:id="0">
    <w:p w:rsidR="001168DA" w:rsidRDefault="001168DA" w:rsidP="00D2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168DA" w:rsidRDefault="001168DA" w:rsidP="00D22905">
      <w:pPr>
        <w:spacing w:after="0" w:line="240" w:lineRule="auto"/>
      </w:pPr>
      <w:r>
        <w:separator/>
      </w:r>
    </w:p>
  </w:footnote>
  <w:footnote w:type="continuationSeparator" w:id="0">
    <w:p w:rsidR="001168DA" w:rsidRDefault="001168DA" w:rsidP="00D2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2905" w:rsidRDefault="00D22905">
    <w:pPr>
      <w:pStyle w:val="a3"/>
    </w:pPr>
    <w:r>
      <w:rPr>
        <w:noProof/>
      </w:rPr>
      <w:drawing>
        <wp:inline distT="0" distB="0" distL="0" distR="0" wp14:anchorId="6E41AB52" wp14:editId="68565E6D">
          <wp:extent cx="2924175" cy="1533362"/>
          <wp:effectExtent l="0" t="0" r="0" b="0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3863" cy="17586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15"/>
    <w:rsid w:val="001168DA"/>
    <w:rsid w:val="00B30215"/>
    <w:rsid w:val="00D2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58FCB"/>
  <w15:chartTrackingRefBased/>
  <w15:docId w15:val="{FFA8C1FA-76DB-462A-9824-1922179DF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2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2905"/>
  </w:style>
  <w:style w:type="paragraph" w:styleId="a4">
    <w:name w:val="footer"/>
    <w:basedOn w:val="a"/>
    <w:link w:val="Char0"/>
    <w:uiPriority w:val="99"/>
    <w:unhideWhenUsed/>
    <w:rsid w:val="00D2290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2905"/>
  </w:style>
  <w:style w:type="character" w:styleId="-">
    <w:name w:val="Hyperlink"/>
    <w:basedOn w:val="a0"/>
    <w:uiPriority w:val="99"/>
    <w:unhideWhenUsed/>
    <w:rsid w:val="00D22905"/>
    <w:rPr>
      <w:color w:val="0563C1" w:themeColor="hyperlink"/>
      <w:u w:val="single"/>
    </w:rPr>
  </w:style>
  <w:style w:type="paragraph" w:styleId="a5">
    <w:name w:val="No Spacing"/>
    <w:uiPriority w:val="1"/>
    <w:qFormat/>
    <w:rsid w:val="00D22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faistou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fra</dc:creator>
  <cp:keywords/>
  <dc:description/>
  <cp:lastModifiedBy>evelina fra</cp:lastModifiedBy>
  <cp:revision>1</cp:revision>
  <dcterms:created xsi:type="dcterms:W3CDTF">2023-05-16T11:44:00Z</dcterms:created>
  <dcterms:modified xsi:type="dcterms:W3CDTF">2023-05-16T12:01:00Z</dcterms:modified>
</cp:coreProperties>
</file>